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359C" w14:textId="77777777" w:rsidR="008676BF" w:rsidRPr="0079098A" w:rsidRDefault="00000000" w:rsidP="008676BF">
      <w:pPr>
        <w:jc w:val="center"/>
        <w:rPr>
          <w:rFonts w:ascii="Arial" w:hAnsi="Arial" w:cs="Arial"/>
          <w:b/>
          <w:color w:val="17365D"/>
          <w:sz w:val="28"/>
          <w:szCs w:val="28"/>
        </w:rPr>
      </w:pPr>
      <w:r>
        <w:rPr>
          <w:noProof/>
        </w:rPr>
        <w:object w:dxaOrig="1440" w:dyaOrig="1440" w14:anchorId="1383F9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33.95pt;margin-top:-13.15pt;width:86.65pt;height:43.55pt;z-index:251659264;mso-wrap-edited:f;mso-width-percent:0;mso-height-percent:0;mso-position-horizontal-relative:text;mso-position-vertical-relative:text;mso-width-percent:0;mso-height-percent:0" insetpen="t" o:cliptowrap="t">
            <v:imagedata r:id="rId5" o:title="" croptop="26152f" cropbottom="25374f" cropleft="11896f" cropright="11345f"/>
          </v:shape>
          <o:OLEObject Type="Embed" ProgID="Acrobat.Document.DC" ShapeID="_x0000_s1026" DrawAspect="Content" ObjectID="_1832508210" r:id="rId6"/>
        </w:object>
      </w:r>
      <w:r w:rsidR="008676BF" w:rsidRPr="0079098A">
        <w:rPr>
          <w:rFonts w:ascii="Arial" w:hAnsi="Arial" w:cs="Arial"/>
          <w:b/>
          <w:color w:val="17365D"/>
          <w:sz w:val="28"/>
          <w:szCs w:val="28"/>
        </w:rPr>
        <w:t>Mr. S. Venkat MSc Ortho (London) FRCS</w:t>
      </w:r>
    </w:p>
    <w:p w14:paraId="0E84A5FB" w14:textId="2E9975BE" w:rsidR="002D263E" w:rsidRPr="003B445E" w:rsidRDefault="008676BF" w:rsidP="003B445E">
      <w:pPr>
        <w:jc w:val="center"/>
        <w:rPr>
          <w:rFonts w:ascii="Arial" w:hAnsi="Arial" w:cs="Arial"/>
          <w:b/>
          <w:color w:val="17365D"/>
          <w:sz w:val="28"/>
          <w:szCs w:val="28"/>
        </w:rPr>
      </w:pPr>
      <w:r w:rsidRPr="0079098A">
        <w:rPr>
          <w:rFonts w:ascii="Arial" w:hAnsi="Arial" w:cs="Arial"/>
          <w:b/>
          <w:color w:val="17365D"/>
          <w:sz w:val="28"/>
          <w:szCs w:val="28"/>
        </w:rPr>
        <w:t>Consultant Orthopaedic Surgeon</w:t>
      </w:r>
      <w:r>
        <w:rPr>
          <w:rFonts w:ascii="Arial" w:hAnsi="Arial" w:cs="Arial"/>
          <w:b/>
          <w:color w:val="17365D"/>
          <w:sz w:val="28"/>
          <w:szCs w:val="28"/>
        </w:rPr>
        <w:t>.</w:t>
      </w:r>
    </w:p>
    <w:p w14:paraId="09910754" w14:textId="77777777" w:rsidR="002D263E" w:rsidRPr="002D263E" w:rsidRDefault="002D263E" w:rsidP="002D263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u w:val="single"/>
          <w:lang w:eastAsia="en-GB"/>
          <w14:ligatures w14:val="none"/>
        </w:rPr>
        <w:t>Notification of New Terms and Conditions – Effective 1st January 2026</w:t>
      </w:r>
    </w:p>
    <w:p w14:paraId="21F0AF8A" w14:textId="062FABA2" w:rsidR="0005602E" w:rsidRDefault="0005602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t>“I am writing to notify you of an important change to my medico-legal practice.”</w:t>
      </w:r>
    </w:p>
    <w:p w14:paraId="6E964D2F" w14:textId="3F7FC3BC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From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1st January 2026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I will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 longer accept instructions on a fixed-fee basis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All instructions will instead be undertaken at my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hourly rate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1BFDD6" w14:textId="77777777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will continue to accept instructions for:</w:t>
      </w:r>
    </w:p>
    <w:p w14:paraId="27E5C30D" w14:textId="77777777" w:rsidR="002D263E" w:rsidRPr="002D263E" w:rsidRDefault="002D263E" w:rsidP="002D263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 injury reports (simple and complex)</w:t>
      </w:r>
    </w:p>
    <w:p w14:paraId="0F08AC73" w14:textId="34FFC186" w:rsidR="002D263E" w:rsidRPr="002D263E" w:rsidRDefault="002D263E" w:rsidP="003B445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Clinical negligence reports – Breach of Duty (BOD</w:t>
      </w:r>
      <w:r w:rsidR="003B445E"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="003B44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r w:rsidR="003B445E"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Condition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Prognosis (C&amp;P)</w:t>
      </w:r>
    </w:p>
    <w:p w14:paraId="5ACC7B10" w14:textId="77777777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Upon receipt of full instructions (case details, medical records, radiology images etc.), a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quotation will be provided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Once fees are agreed, my secretary will arrange an appointment for the Claimant’s interview and examination.</w:t>
      </w:r>
    </w:p>
    <w:p w14:paraId="3A0C06D7" w14:textId="08C54E06" w:rsidR="002D263E" w:rsidRDefault="002D263E" w:rsidP="002D263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completed pre-assessment questionnaire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will be required before any assessment</w:t>
      </w:r>
      <w:r w:rsidR="003B445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take place.</w:t>
      </w:r>
    </w:p>
    <w:p w14:paraId="129B09D4" w14:textId="1F349689" w:rsidR="003B445E" w:rsidRPr="008676BF" w:rsidRDefault="003B445E" w:rsidP="003B445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It is the Claimant’s responsibility to provide all relevant </w:t>
      </w:r>
      <w:r w:rsidR="0005602E"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information.</w:t>
      </w:r>
    </w:p>
    <w:p w14:paraId="527CA38C" w14:textId="439ACFF0" w:rsidR="003B445E" w:rsidRPr="002D263E" w:rsidRDefault="003B445E" w:rsidP="003B445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Any new information provided after assessment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can</w:t>
      </w:r>
      <w:r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be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incorporated into the report (</w:t>
      </w:r>
      <w:r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if appropriate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)</w:t>
      </w:r>
      <w:r w:rsidRPr="008676BF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but will incur additional charges at the hourly rate.</w:t>
      </w:r>
    </w:p>
    <w:p w14:paraId="7A6F36A6" w14:textId="77777777" w:rsidR="002D263E" w:rsidRPr="002D263E" w:rsidRDefault="002D263E" w:rsidP="002D263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Medical records and radiology images must be submitted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electronically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CDs cannot be accepted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179088A0" w14:textId="77777777" w:rsidR="002D263E" w:rsidRPr="002D263E" w:rsidRDefault="002D263E" w:rsidP="002D263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Any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secondary work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arising from previously completed fixed-fee reports will also be charged at my hourly rate from 1st January 2026.</w:t>
      </w:r>
    </w:p>
    <w:p w14:paraId="1ED62197" w14:textId="77777777" w:rsidR="002D263E" w:rsidRDefault="002D263E" w:rsidP="002D263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All previous fixed-fee agreements are now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terminated with immediate effect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9E13EF9" w14:textId="77777777" w:rsidR="008C30E8" w:rsidRPr="002D263E" w:rsidRDefault="008C30E8" w:rsidP="008C30E8">
      <w:pPr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b/>
          <w:bCs/>
          <w:kern w:val="0"/>
          <w:sz w:val="19"/>
          <w:szCs w:val="19"/>
          <w:u w:val="single"/>
          <w:lang w:eastAsia="en-GB"/>
          <w14:ligatures w14:val="none"/>
        </w:rPr>
        <w:t>Consulting Rooms in London </w:t>
      </w:r>
    </w:p>
    <w:p w14:paraId="41399E2A" w14:textId="77777777" w:rsidR="008C30E8" w:rsidRPr="002D263E" w:rsidRDefault="008C30E8" w:rsidP="008C30E8">
      <w:pPr>
        <w:numPr>
          <w:ilvl w:val="0"/>
          <w:numId w:val="8"/>
        </w:numPr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  <w:t>10 Harley Street, London, W1G 9PF. </w:t>
      </w:r>
    </w:p>
    <w:p w14:paraId="5A758494" w14:textId="77777777" w:rsidR="008C30E8" w:rsidRPr="002D263E" w:rsidRDefault="008C30E8" w:rsidP="008C30E8">
      <w:pPr>
        <w:numPr>
          <w:ilvl w:val="0"/>
          <w:numId w:val="8"/>
        </w:numPr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  <w:t>Lily House, George Lane, South Woodford, London, E18 1BD. </w:t>
      </w:r>
    </w:p>
    <w:p w14:paraId="696BFB01" w14:textId="77777777" w:rsidR="008C30E8" w:rsidRPr="002D263E" w:rsidRDefault="008C30E8" w:rsidP="008C30E8">
      <w:pPr>
        <w:numPr>
          <w:ilvl w:val="0"/>
          <w:numId w:val="8"/>
        </w:numPr>
        <w:spacing w:before="100" w:beforeAutospacing="1" w:after="100" w:afterAutospacing="1"/>
        <w:ind w:left="945"/>
        <w:rPr>
          <w:rFonts w:ascii="Times New Roman" w:eastAsia="Times New Roman" w:hAnsi="Times New Roman" w:cs="Times New Roman"/>
          <w:kern w:val="0"/>
          <w:sz w:val="19"/>
          <w:szCs w:val="19"/>
          <w:lang w:eastAsia="en-GB"/>
          <w14:ligatures w14:val="none"/>
        </w:rPr>
      </w:pPr>
      <w:r w:rsidRPr="002D263E">
        <w:rPr>
          <w:rFonts w:ascii="Arial" w:eastAsia="Times New Roman" w:hAnsi="Arial" w:cs="Arial"/>
          <w:color w:val="000000"/>
          <w:kern w:val="0"/>
          <w:sz w:val="19"/>
          <w:szCs w:val="19"/>
          <w:lang w:eastAsia="en-GB"/>
          <w14:ligatures w14:val="none"/>
        </w:rPr>
        <w:t>Willow House Surgery. 285 Willow Road, Enfield EN1 3AZ. </w:t>
      </w:r>
    </w:p>
    <w:p w14:paraId="7A30AB50" w14:textId="1B823B79" w:rsidR="008C30E8" w:rsidRPr="002D263E" w:rsidRDefault="008C30E8" w:rsidP="008C30E8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en-GB"/>
          <w14:ligatures w14:val="none"/>
        </w:rPr>
      </w:pPr>
      <w:r w:rsidRPr="008C30E8">
        <w:rPr>
          <w:rFonts w:ascii="Arial" w:eastAsia="Times New Roman" w:hAnsi="Arial" w:cs="Arial"/>
          <w:b/>
          <w:bCs/>
          <w:color w:val="000000"/>
          <w:kern w:val="0"/>
          <w:sz w:val="19"/>
          <w:szCs w:val="19"/>
          <w:lang w:eastAsia="en-GB"/>
          <w14:ligatures w14:val="none"/>
        </w:rPr>
        <w:t>Ad Hoc Clinics- Manchester and Birmingham</w:t>
      </w:r>
    </w:p>
    <w:p w14:paraId="17D371EE" w14:textId="77777777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 trust this update is clear. Should you have any queries or concerns regarding these changes, please contact my secretary, </w:t>
      </w:r>
      <w:r w:rsidRPr="002D263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Mrs. Raman Chana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Pr="002D263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📞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07930 344209 | </w:t>
      </w:r>
      <w:r w:rsidRPr="002D263E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✉️</w:t>
      </w: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info@drsvmedicals.com).</w:t>
      </w:r>
    </w:p>
    <w:p w14:paraId="25C6634C" w14:textId="77777777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continued instructions. I look forward to working with you under these revised terms.</w:t>
      </w:r>
    </w:p>
    <w:p w14:paraId="46DC180D" w14:textId="77777777" w:rsidR="002D263E" w:rsidRPr="002D263E" w:rsidRDefault="002D263E" w:rsidP="002D263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D263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Yours faithfully,</w:t>
      </w:r>
    </w:p>
    <w:p w14:paraId="63B7FB2B" w14:textId="35CFD31C" w:rsidR="002D263E" w:rsidRPr="00E71DAC" w:rsidRDefault="008C30E8" w:rsidP="00E71DA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>
        <w:rPr>
          <w:rStyle w:val="Strong"/>
        </w:rPr>
        <w:t>Mr. S. Venkat MSc Ortho (London), FRCS</w:t>
      </w:r>
      <w:r>
        <w:br/>
        <w:t>Consultant Orthopaedic Surgeon and Medico legal expert.</w:t>
      </w:r>
    </w:p>
    <w:sectPr w:rsidR="002D263E" w:rsidRPr="00E71D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5DC"/>
    <w:multiLevelType w:val="multilevel"/>
    <w:tmpl w:val="ABA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82FA9"/>
    <w:multiLevelType w:val="multilevel"/>
    <w:tmpl w:val="2474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B349F"/>
    <w:multiLevelType w:val="multilevel"/>
    <w:tmpl w:val="EB54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CA4ED3"/>
    <w:multiLevelType w:val="multilevel"/>
    <w:tmpl w:val="8CDA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597AC1"/>
    <w:multiLevelType w:val="multilevel"/>
    <w:tmpl w:val="2F5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40B85"/>
    <w:multiLevelType w:val="multilevel"/>
    <w:tmpl w:val="52B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E16E4"/>
    <w:multiLevelType w:val="multilevel"/>
    <w:tmpl w:val="C02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E25A5"/>
    <w:multiLevelType w:val="multilevel"/>
    <w:tmpl w:val="C720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45BEE"/>
    <w:multiLevelType w:val="multilevel"/>
    <w:tmpl w:val="1338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5399C"/>
    <w:multiLevelType w:val="multilevel"/>
    <w:tmpl w:val="C5FA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0169">
    <w:abstractNumId w:val="7"/>
  </w:num>
  <w:num w:numId="2" w16cid:durableId="1875994424">
    <w:abstractNumId w:val="9"/>
  </w:num>
  <w:num w:numId="3" w16cid:durableId="1145047034">
    <w:abstractNumId w:val="0"/>
  </w:num>
  <w:num w:numId="4" w16cid:durableId="1172643339">
    <w:abstractNumId w:val="5"/>
  </w:num>
  <w:num w:numId="5" w16cid:durableId="34428868">
    <w:abstractNumId w:val="8"/>
  </w:num>
  <w:num w:numId="6" w16cid:durableId="1558123761">
    <w:abstractNumId w:val="6"/>
  </w:num>
  <w:num w:numId="7" w16cid:durableId="445270305">
    <w:abstractNumId w:val="3"/>
  </w:num>
  <w:num w:numId="8" w16cid:durableId="267467973">
    <w:abstractNumId w:val="2"/>
  </w:num>
  <w:num w:numId="9" w16cid:durableId="1580406047">
    <w:abstractNumId w:val="4"/>
  </w:num>
  <w:num w:numId="10" w16cid:durableId="210056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BF"/>
    <w:rsid w:val="0002049C"/>
    <w:rsid w:val="0005602E"/>
    <w:rsid w:val="00087968"/>
    <w:rsid w:val="0010134E"/>
    <w:rsid w:val="002D263E"/>
    <w:rsid w:val="003A69B6"/>
    <w:rsid w:val="003B144F"/>
    <w:rsid w:val="003B445E"/>
    <w:rsid w:val="003C147D"/>
    <w:rsid w:val="003F24AC"/>
    <w:rsid w:val="005C2176"/>
    <w:rsid w:val="00611F68"/>
    <w:rsid w:val="00631F11"/>
    <w:rsid w:val="008676BF"/>
    <w:rsid w:val="008B6401"/>
    <w:rsid w:val="008C30E8"/>
    <w:rsid w:val="00903CEA"/>
    <w:rsid w:val="00911877"/>
    <w:rsid w:val="009371FD"/>
    <w:rsid w:val="00AA3BCC"/>
    <w:rsid w:val="00AE310A"/>
    <w:rsid w:val="00E064BF"/>
    <w:rsid w:val="00E71DAC"/>
    <w:rsid w:val="00E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4D489B"/>
  <w15:chartTrackingRefBased/>
  <w15:docId w15:val="{5AB0CDFA-C308-3C46-A0B0-94F83BB6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7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7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6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6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6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6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6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6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6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6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6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6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6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6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6B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676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676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rsid w:val="008676BF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8676BF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Hyperlink">
    <w:name w:val="Hyperlink"/>
    <w:basedOn w:val="DefaultParagraphFont"/>
    <w:uiPriority w:val="99"/>
    <w:unhideWhenUsed/>
    <w:rsid w:val="002D2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6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VENKATESWARAN Dhiya</dc:creator>
  <cp:keywords/>
  <dc:description/>
  <cp:lastModifiedBy>Amrik Panesar</cp:lastModifiedBy>
  <cp:revision>2</cp:revision>
  <dcterms:created xsi:type="dcterms:W3CDTF">2026-02-13T17:17:00Z</dcterms:created>
  <dcterms:modified xsi:type="dcterms:W3CDTF">2026-02-13T17:17:00Z</dcterms:modified>
</cp:coreProperties>
</file>